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AF537">
      <w:pPr>
        <w:jc w:val="center"/>
        <w:rPr>
          <w:rFonts w:hint="eastAsia"/>
          <w:sz w:val="36"/>
          <w:szCs w:val="36"/>
          <w:lang w:val="en-US" w:eastAsia="zh-CN"/>
        </w:rPr>
      </w:pPr>
    </w:p>
    <w:p w14:paraId="4CE6E9C8">
      <w:pPr>
        <w:jc w:val="center"/>
        <w:rPr>
          <w:rFonts w:hint="eastAsia"/>
          <w:b/>
          <w:bCs/>
          <w:sz w:val="36"/>
          <w:szCs w:val="36"/>
        </w:rPr>
      </w:pPr>
      <w:bookmarkStart w:id="0" w:name="_GoBack"/>
      <w:r>
        <w:rPr>
          <w:rFonts w:hint="eastAsia"/>
          <w:b/>
          <w:bCs/>
          <w:sz w:val="36"/>
          <w:szCs w:val="36"/>
          <w:lang w:val="en-US" w:eastAsia="zh-CN"/>
        </w:rPr>
        <w:t>山东环境保护基金会</w:t>
      </w:r>
      <w:r>
        <w:rPr>
          <w:rFonts w:hint="eastAsia"/>
          <w:b/>
          <w:bCs/>
          <w:sz w:val="36"/>
          <w:szCs w:val="36"/>
        </w:rPr>
        <w:t>党建工作档案管理制度</w:t>
      </w:r>
    </w:p>
    <w:bookmarkEnd w:id="0"/>
    <w:p w14:paraId="7F190751">
      <w:pPr>
        <w:rPr>
          <w:rFonts w:hint="eastAsia"/>
          <w:sz w:val="28"/>
          <w:szCs w:val="28"/>
        </w:rPr>
      </w:pPr>
    </w:p>
    <w:p w14:paraId="07C495F2">
      <w:pPr>
        <w:jc w:val="center"/>
        <w:rPr>
          <w:rFonts w:hint="eastAsia"/>
          <w:sz w:val="28"/>
          <w:szCs w:val="28"/>
        </w:rPr>
      </w:pPr>
      <w:r>
        <w:rPr>
          <w:rFonts w:hint="eastAsia"/>
          <w:sz w:val="28"/>
          <w:szCs w:val="28"/>
        </w:rPr>
        <w:t>第一章 总则</w:t>
      </w:r>
    </w:p>
    <w:p w14:paraId="305275B8">
      <w:pPr>
        <w:ind w:firstLine="560" w:firstLineChars="200"/>
        <w:rPr>
          <w:rFonts w:hint="eastAsia"/>
          <w:sz w:val="28"/>
          <w:szCs w:val="28"/>
        </w:rPr>
      </w:pPr>
      <w:r>
        <w:rPr>
          <w:rFonts w:hint="eastAsia"/>
          <w:sz w:val="28"/>
          <w:szCs w:val="28"/>
        </w:rPr>
        <w:t>第一条 为加强和规范</w:t>
      </w:r>
      <w:r>
        <w:rPr>
          <w:rFonts w:hint="eastAsia"/>
          <w:sz w:val="28"/>
          <w:szCs w:val="28"/>
          <w:lang w:val="en-US" w:eastAsia="zh-CN"/>
        </w:rPr>
        <w:t>基金会</w:t>
      </w:r>
      <w:r>
        <w:rPr>
          <w:rFonts w:hint="eastAsia"/>
          <w:sz w:val="28"/>
          <w:szCs w:val="28"/>
        </w:rPr>
        <w:t>党建工作档案管理，确保党建工作档案的完整性、系统性、安全性和有效性，依据《中国共产党章程》、《中华人民共和国档案法》、《慈善组织档案管理规范》及《民政部关于社会组织成立登记时同步开展党建工作有关问题的通知》等相关党内法规和国家法律法规，结合</w:t>
      </w:r>
      <w:r>
        <w:rPr>
          <w:rFonts w:hint="eastAsia"/>
          <w:sz w:val="28"/>
          <w:szCs w:val="28"/>
          <w:lang w:val="en-US" w:eastAsia="zh-CN"/>
        </w:rPr>
        <w:t>基金会</w:t>
      </w:r>
      <w:r>
        <w:rPr>
          <w:rFonts w:hint="eastAsia"/>
          <w:sz w:val="28"/>
          <w:szCs w:val="28"/>
        </w:rPr>
        <w:t>实际情况，制定本制度。</w:t>
      </w:r>
    </w:p>
    <w:p w14:paraId="1EB16C15">
      <w:pPr>
        <w:ind w:firstLine="560" w:firstLineChars="200"/>
        <w:rPr>
          <w:rFonts w:hint="eastAsia"/>
          <w:sz w:val="28"/>
          <w:szCs w:val="28"/>
        </w:rPr>
      </w:pPr>
      <w:r>
        <w:rPr>
          <w:rFonts w:hint="eastAsia"/>
          <w:sz w:val="28"/>
          <w:szCs w:val="28"/>
        </w:rPr>
        <w:t>第二条 本制度所称党建工作档案，是指本组织党组织在自身建设、领导活动、日常工作以及围绕环境保护公益慈善事业开展各类活动过程中形成的，具有保存、查考和利用价值的各种文字、图表、声像、电子文件等不同形式和载体的历史记录。</w:t>
      </w:r>
    </w:p>
    <w:p w14:paraId="17D22F69">
      <w:pPr>
        <w:ind w:firstLine="560" w:firstLineChars="200"/>
        <w:rPr>
          <w:rFonts w:hint="eastAsia"/>
          <w:sz w:val="28"/>
          <w:szCs w:val="28"/>
        </w:rPr>
      </w:pPr>
      <w:r>
        <w:rPr>
          <w:rFonts w:hint="eastAsia"/>
          <w:sz w:val="28"/>
          <w:szCs w:val="28"/>
        </w:rPr>
        <w:t>第三条 本制度适用于</w:t>
      </w:r>
      <w:r>
        <w:rPr>
          <w:rFonts w:hint="eastAsia"/>
          <w:sz w:val="28"/>
          <w:szCs w:val="28"/>
          <w:lang w:val="en-US" w:eastAsia="zh-CN"/>
        </w:rPr>
        <w:t>基金会</w:t>
      </w:r>
      <w:r>
        <w:rPr>
          <w:rFonts w:hint="eastAsia"/>
          <w:sz w:val="28"/>
          <w:szCs w:val="28"/>
        </w:rPr>
        <w:t>内部各党支部及全体党员。党建工作档案管理应坚持统一领导、分级管理、专人负责、规范操作的原则，确保档案的真实、准确、系统和安全。</w:t>
      </w:r>
    </w:p>
    <w:p w14:paraId="7A1E67C6">
      <w:pPr>
        <w:rPr>
          <w:rFonts w:hint="eastAsia"/>
          <w:sz w:val="28"/>
          <w:szCs w:val="28"/>
        </w:rPr>
      </w:pPr>
    </w:p>
    <w:p w14:paraId="72E01BB2">
      <w:pPr>
        <w:jc w:val="center"/>
        <w:rPr>
          <w:rFonts w:hint="eastAsia"/>
          <w:sz w:val="28"/>
          <w:szCs w:val="28"/>
        </w:rPr>
      </w:pPr>
      <w:r>
        <w:rPr>
          <w:rFonts w:hint="eastAsia"/>
          <w:sz w:val="28"/>
          <w:szCs w:val="28"/>
        </w:rPr>
        <w:t>第二章 管理职责与分工</w:t>
      </w:r>
    </w:p>
    <w:p w14:paraId="3941C477">
      <w:pPr>
        <w:ind w:firstLine="560" w:firstLineChars="200"/>
        <w:rPr>
          <w:rFonts w:hint="eastAsia"/>
          <w:sz w:val="28"/>
          <w:szCs w:val="28"/>
        </w:rPr>
      </w:pPr>
      <w:r>
        <w:rPr>
          <w:rFonts w:hint="eastAsia"/>
          <w:sz w:val="28"/>
          <w:szCs w:val="28"/>
        </w:rPr>
        <w:t>第四条 本组织党组织书记是党建工作档案管理的第一责任人，应指定一名党务工作者作为兼职档案管理员，具体负责党建档案的日常收集、整理、保管、利用和移交工作。</w:t>
      </w:r>
    </w:p>
    <w:p w14:paraId="6CF39E1E">
      <w:pPr>
        <w:ind w:firstLine="560" w:firstLineChars="200"/>
        <w:rPr>
          <w:rFonts w:hint="eastAsia"/>
          <w:sz w:val="28"/>
          <w:szCs w:val="28"/>
        </w:rPr>
      </w:pPr>
      <w:r>
        <w:rPr>
          <w:rFonts w:hint="eastAsia"/>
          <w:sz w:val="28"/>
          <w:szCs w:val="28"/>
        </w:rPr>
        <w:t>第五条 档案管理员的职责主要包括：</w:t>
      </w:r>
    </w:p>
    <w:p w14:paraId="58F900FB">
      <w:pPr>
        <w:rPr>
          <w:rFonts w:hint="eastAsia"/>
          <w:sz w:val="28"/>
          <w:szCs w:val="28"/>
        </w:rPr>
      </w:pPr>
    </w:p>
    <w:p w14:paraId="1BB81F5D">
      <w:pPr>
        <w:ind w:firstLine="560" w:firstLineChars="200"/>
        <w:rPr>
          <w:rFonts w:hint="eastAsia"/>
          <w:sz w:val="28"/>
          <w:szCs w:val="28"/>
        </w:rPr>
      </w:pPr>
      <w:r>
        <w:rPr>
          <w:rFonts w:hint="eastAsia"/>
          <w:sz w:val="28"/>
          <w:szCs w:val="28"/>
          <w:lang w:val="en-US" w:eastAsia="zh-CN"/>
        </w:rPr>
        <w:t>1、</w:t>
      </w:r>
      <w:r>
        <w:rPr>
          <w:rFonts w:hint="eastAsia"/>
          <w:sz w:val="28"/>
          <w:szCs w:val="28"/>
        </w:rPr>
        <w:t>负责监督、指导和检查各支部及党员按规定要求形成和积累党建文件材料。</w:t>
      </w:r>
    </w:p>
    <w:p w14:paraId="4E451C01">
      <w:pPr>
        <w:ind w:firstLine="560" w:firstLineChars="200"/>
        <w:rPr>
          <w:rFonts w:hint="eastAsia"/>
          <w:sz w:val="28"/>
          <w:szCs w:val="28"/>
        </w:rPr>
      </w:pPr>
      <w:r>
        <w:rPr>
          <w:rFonts w:hint="eastAsia"/>
          <w:sz w:val="28"/>
          <w:szCs w:val="28"/>
        </w:rPr>
        <w:t>2</w:t>
      </w:r>
      <w:r>
        <w:rPr>
          <w:rFonts w:hint="eastAsia"/>
          <w:sz w:val="28"/>
          <w:szCs w:val="28"/>
          <w:lang w:eastAsia="zh-CN"/>
        </w:rPr>
        <w:t>、</w:t>
      </w:r>
      <w:r>
        <w:rPr>
          <w:rFonts w:hint="eastAsia"/>
          <w:sz w:val="28"/>
          <w:szCs w:val="28"/>
        </w:rPr>
        <w:t>负责党建档案的接收、整理、分类、编号、编目、保管、统计和鉴定销毁工作。</w:t>
      </w:r>
    </w:p>
    <w:p w14:paraId="09DE768D">
      <w:pPr>
        <w:ind w:firstLine="560" w:firstLineChars="200"/>
        <w:rPr>
          <w:rFonts w:hint="eastAsia"/>
          <w:sz w:val="28"/>
          <w:szCs w:val="28"/>
        </w:rPr>
      </w:pPr>
      <w:r>
        <w:rPr>
          <w:rFonts w:hint="eastAsia"/>
          <w:sz w:val="28"/>
          <w:szCs w:val="28"/>
        </w:rPr>
        <w:t>3</w:t>
      </w:r>
      <w:r>
        <w:rPr>
          <w:rFonts w:hint="eastAsia"/>
          <w:sz w:val="28"/>
          <w:szCs w:val="28"/>
          <w:lang w:eastAsia="zh-CN"/>
        </w:rPr>
        <w:t>、</w:t>
      </w:r>
      <w:r>
        <w:rPr>
          <w:rFonts w:hint="eastAsia"/>
          <w:sz w:val="28"/>
          <w:szCs w:val="28"/>
        </w:rPr>
        <w:t>严格执行档案的保密和安全规定，确保档案实体和信息安全。</w:t>
      </w:r>
    </w:p>
    <w:p w14:paraId="6BC4C0CB">
      <w:pPr>
        <w:ind w:firstLine="560" w:firstLineChars="200"/>
        <w:rPr>
          <w:rFonts w:hint="eastAsia"/>
          <w:sz w:val="28"/>
          <w:szCs w:val="28"/>
        </w:rPr>
      </w:pPr>
      <w:r>
        <w:rPr>
          <w:rFonts w:hint="eastAsia"/>
          <w:sz w:val="28"/>
          <w:szCs w:val="28"/>
        </w:rPr>
        <w:t>4</w:t>
      </w:r>
      <w:r>
        <w:rPr>
          <w:rFonts w:hint="eastAsia"/>
          <w:sz w:val="28"/>
          <w:szCs w:val="28"/>
          <w:lang w:eastAsia="zh-CN"/>
        </w:rPr>
        <w:t>、</w:t>
      </w:r>
      <w:r>
        <w:rPr>
          <w:rFonts w:hint="eastAsia"/>
          <w:sz w:val="28"/>
          <w:szCs w:val="28"/>
        </w:rPr>
        <w:t>积极推进党建档案信息化建设，逐步实现电子文件同步归档与管理。</w:t>
      </w:r>
    </w:p>
    <w:p w14:paraId="2EEA4E6C">
      <w:pPr>
        <w:ind w:firstLine="560" w:firstLineChars="200"/>
        <w:rPr>
          <w:rFonts w:hint="eastAsia"/>
          <w:sz w:val="28"/>
          <w:szCs w:val="28"/>
        </w:rPr>
      </w:pPr>
      <w:r>
        <w:rPr>
          <w:rFonts w:hint="eastAsia"/>
          <w:sz w:val="28"/>
          <w:szCs w:val="28"/>
        </w:rPr>
        <w:t>5</w:t>
      </w:r>
      <w:r>
        <w:rPr>
          <w:rFonts w:hint="eastAsia"/>
          <w:sz w:val="28"/>
          <w:szCs w:val="28"/>
          <w:lang w:eastAsia="zh-CN"/>
        </w:rPr>
        <w:t>、</w:t>
      </w:r>
      <w:r>
        <w:rPr>
          <w:rFonts w:hint="eastAsia"/>
          <w:sz w:val="28"/>
          <w:szCs w:val="28"/>
        </w:rPr>
        <w:t>编制必要的检索工具，开发档案信息资源，为党组织工作和党员活动提供利用服务。</w:t>
      </w:r>
    </w:p>
    <w:p w14:paraId="46139250">
      <w:pPr>
        <w:rPr>
          <w:rFonts w:hint="eastAsia"/>
          <w:sz w:val="28"/>
          <w:szCs w:val="28"/>
        </w:rPr>
      </w:pPr>
    </w:p>
    <w:p w14:paraId="62C20EE0">
      <w:pPr>
        <w:jc w:val="center"/>
        <w:rPr>
          <w:rFonts w:hint="eastAsia"/>
          <w:sz w:val="28"/>
          <w:szCs w:val="28"/>
        </w:rPr>
      </w:pPr>
      <w:r>
        <w:rPr>
          <w:rFonts w:hint="eastAsia"/>
          <w:sz w:val="28"/>
          <w:szCs w:val="28"/>
        </w:rPr>
        <w:t>第三章 档案分类与归档范围</w:t>
      </w:r>
    </w:p>
    <w:p w14:paraId="7476C781">
      <w:pPr>
        <w:ind w:firstLine="560" w:firstLineChars="200"/>
        <w:rPr>
          <w:rFonts w:hint="eastAsia"/>
          <w:sz w:val="28"/>
          <w:szCs w:val="28"/>
        </w:rPr>
      </w:pPr>
      <w:r>
        <w:rPr>
          <w:rFonts w:hint="eastAsia"/>
          <w:sz w:val="28"/>
          <w:szCs w:val="28"/>
        </w:rPr>
        <w:t>第六条 本组织党建工作档案主要分为以下九大类，其具体归档范围包括但不限于：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3560"/>
        <w:gridCol w:w="2841"/>
      </w:tblGrid>
      <w:tr w14:paraId="180D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10BE618F">
            <w:pPr>
              <w:jc w:val="center"/>
              <w:rPr>
                <w:rFonts w:hint="eastAsia"/>
                <w:sz w:val="28"/>
                <w:szCs w:val="28"/>
                <w:vertAlign w:val="baseline"/>
              </w:rPr>
            </w:pPr>
            <w:r>
              <w:rPr>
                <w:rFonts w:hint="eastAsia"/>
                <w:sz w:val="28"/>
                <w:szCs w:val="28"/>
              </w:rPr>
              <w:t>档案大类</w:t>
            </w:r>
          </w:p>
        </w:tc>
        <w:tc>
          <w:tcPr>
            <w:tcW w:w="3560" w:type="dxa"/>
          </w:tcPr>
          <w:p w14:paraId="19EEFEB8">
            <w:pPr>
              <w:jc w:val="center"/>
              <w:rPr>
                <w:rFonts w:hint="eastAsia"/>
                <w:sz w:val="28"/>
                <w:szCs w:val="28"/>
                <w:vertAlign w:val="baseline"/>
              </w:rPr>
            </w:pPr>
            <w:r>
              <w:rPr>
                <w:rFonts w:hint="eastAsia"/>
                <w:sz w:val="28"/>
                <w:szCs w:val="28"/>
              </w:rPr>
              <w:t>主要内容描述</w:t>
            </w:r>
          </w:p>
        </w:tc>
        <w:tc>
          <w:tcPr>
            <w:tcW w:w="2841" w:type="dxa"/>
          </w:tcPr>
          <w:p w14:paraId="4B61237B">
            <w:pPr>
              <w:jc w:val="center"/>
              <w:rPr>
                <w:rFonts w:hint="eastAsia"/>
                <w:sz w:val="28"/>
                <w:szCs w:val="28"/>
                <w:vertAlign w:val="baseline"/>
              </w:rPr>
            </w:pPr>
            <w:r>
              <w:rPr>
                <w:rFonts w:hint="eastAsia"/>
                <w:sz w:val="28"/>
                <w:szCs w:val="28"/>
              </w:rPr>
              <w:t>具体示例</w:t>
            </w:r>
          </w:p>
        </w:tc>
      </w:tr>
      <w:tr w14:paraId="68CF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21D511F5">
            <w:pPr>
              <w:jc w:val="center"/>
              <w:rPr>
                <w:rFonts w:hint="eastAsia"/>
                <w:sz w:val="28"/>
                <w:szCs w:val="28"/>
                <w:vertAlign w:val="baseline"/>
              </w:rPr>
            </w:pPr>
            <w:r>
              <w:rPr>
                <w:rFonts w:hint="eastAsia"/>
                <w:sz w:val="28"/>
                <w:szCs w:val="28"/>
                <w:lang w:val="en-US" w:eastAsia="zh-CN"/>
              </w:rPr>
              <w:t>1、</w:t>
            </w:r>
            <w:r>
              <w:rPr>
                <w:rFonts w:hint="eastAsia"/>
                <w:sz w:val="28"/>
                <w:szCs w:val="28"/>
              </w:rPr>
              <w:t>文件资料类</w:t>
            </w:r>
          </w:p>
        </w:tc>
        <w:tc>
          <w:tcPr>
            <w:tcW w:w="3560" w:type="dxa"/>
          </w:tcPr>
          <w:p w14:paraId="23C152F7">
            <w:pPr>
              <w:rPr>
                <w:rFonts w:hint="eastAsia"/>
                <w:sz w:val="28"/>
                <w:szCs w:val="28"/>
                <w:vertAlign w:val="baseline"/>
              </w:rPr>
            </w:pPr>
            <w:r>
              <w:rPr>
                <w:rFonts w:hint="eastAsia"/>
                <w:sz w:val="28"/>
                <w:szCs w:val="28"/>
              </w:rPr>
              <w:t>上级党组织下发、本组织上报及下发的各类党建文件</w:t>
            </w:r>
          </w:p>
        </w:tc>
        <w:tc>
          <w:tcPr>
            <w:tcW w:w="2841" w:type="dxa"/>
          </w:tcPr>
          <w:p w14:paraId="23B7B96F">
            <w:pPr>
              <w:rPr>
                <w:rFonts w:hint="eastAsia"/>
                <w:sz w:val="28"/>
                <w:szCs w:val="28"/>
                <w:vertAlign w:val="baseline"/>
              </w:rPr>
            </w:pPr>
            <w:r>
              <w:rPr>
                <w:rFonts w:hint="eastAsia"/>
                <w:sz w:val="28"/>
                <w:szCs w:val="28"/>
              </w:rPr>
              <w:t>上级来文、请示报告、计划总结、通知简报等</w:t>
            </w:r>
          </w:p>
        </w:tc>
      </w:tr>
      <w:tr w14:paraId="77C2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6B8D79A9">
            <w:pPr>
              <w:jc w:val="center"/>
              <w:rPr>
                <w:rFonts w:hint="eastAsia"/>
                <w:sz w:val="28"/>
                <w:szCs w:val="28"/>
                <w:vertAlign w:val="baseline"/>
              </w:rPr>
            </w:pPr>
            <w:r>
              <w:rPr>
                <w:rFonts w:hint="eastAsia"/>
                <w:sz w:val="28"/>
                <w:szCs w:val="28"/>
                <w:lang w:val="en-US" w:eastAsia="zh-CN"/>
              </w:rPr>
              <w:t>2、</w:t>
            </w:r>
            <w:r>
              <w:rPr>
                <w:rFonts w:hint="eastAsia"/>
                <w:sz w:val="28"/>
                <w:szCs w:val="28"/>
              </w:rPr>
              <w:t xml:space="preserve"> 组织建设类</w:t>
            </w:r>
          </w:p>
        </w:tc>
        <w:tc>
          <w:tcPr>
            <w:tcW w:w="3560" w:type="dxa"/>
          </w:tcPr>
          <w:p w14:paraId="62EA3AF8">
            <w:pPr>
              <w:rPr>
                <w:rFonts w:hint="eastAsia"/>
                <w:sz w:val="28"/>
                <w:szCs w:val="28"/>
                <w:vertAlign w:val="baseline"/>
              </w:rPr>
            </w:pPr>
            <w:r>
              <w:rPr>
                <w:rFonts w:hint="eastAsia"/>
                <w:sz w:val="28"/>
                <w:szCs w:val="28"/>
              </w:rPr>
              <w:t>党组织设置、换届、班子建设、制度建设等相关材料</w:t>
            </w:r>
          </w:p>
        </w:tc>
        <w:tc>
          <w:tcPr>
            <w:tcW w:w="2841" w:type="dxa"/>
          </w:tcPr>
          <w:p w14:paraId="267F220E">
            <w:pPr>
              <w:rPr>
                <w:rFonts w:hint="eastAsia"/>
                <w:sz w:val="28"/>
                <w:szCs w:val="28"/>
              </w:rPr>
            </w:pPr>
            <w:r>
              <w:rPr>
                <w:rFonts w:hint="eastAsia"/>
                <w:sz w:val="28"/>
                <w:szCs w:val="28"/>
              </w:rPr>
              <w:t>选举结果报告批复、班子职责分工、议事规则、民主生活会记录、制度建设文件等</w:t>
            </w:r>
          </w:p>
          <w:p w14:paraId="5AB5B292">
            <w:pPr>
              <w:rPr>
                <w:rFonts w:hint="eastAsia"/>
                <w:sz w:val="28"/>
                <w:szCs w:val="28"/>
                <w:vertAlign w:val="baseline"/>
              </w:rPr>
            </w:pPr>
          </w:p>
        </w:tc>
      </w:tr>
      <w:tr w14:paraId="77A6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7DB0B2D4">
            <w:pPr>
              <w:jc w:val="center"/>
              <w:rPr>
                <w:rFonts w:hint="eastAsia"/>
                <w:sz w:val="28"/>
                <w:szCs w:val="28"/>
              </w:rPr>
            </w:pPr>
            <w:r>
              <w:rPr>
                <w:rFonts w:hint="eastAsia"/>
                <w:sz w:val="28"/>
                <w:szCs w:val="28"/>
                <w:lang w:val="en-US" w:eastAsia="zh-CN"/>
              </w:rPr>
              <w:t>3、</w:t>
            </w:r>
            <w:r>
              <w:rPr>
                <w:rFonts w:hint="eastAsia"/>
                <w:sz w:val="28"/>
                <w:szCs w:val="28"/>
              </w:rPr>
              <w:t>党员管理类</w:t>
            </w:r>
          </w:p>
        </w:tc>
        <w:tc>
          <w:tcPr>
            <w:tcW w:w="3560" w:type="dxa"/>
          </w:tcPr>
          <w:p w14:paraId="6A79FD9D">
            <w:pPr>
              <w:rPr>
                <w:rFonts w:hint="eastAsia"/>
                <w:sz w:val="28"/>
                <w:szCs w:val="28"/>
              </w:rPr>
            </w:pPr>
            <w:r>
              <w:rPr>
                <w:rFonts w:hint="eastAsia"/>
                <w:sz w:val="28"/>
                <w:szCs w:val="28"/>
              </w:rPr>
              <w:t>党员发展、教育、管理、服务及党费收缴等相关材料</w:t>
            </w:r>
          </w:p>
        </w:tc>
        <w:tc>
          <w:tcPr>
            <w:tcW w:w="2841" w:type="dxa"/>
          </w:tcPr>
          <w:p w14:paraId="031464A9">
            <w:pPr>
              <w:rPr>
                <w:rFonts w:hint="eastAsia"/>
                <w:sz w:val="28"/>
                <w:szCs w:val="28"/>
                <w:vertAlign w:val="baseline"/>
              </w:rPr>
            </w:pPr>
            <w:r>
              <w:rPr>
                <w:rFonts w:hint="eastAsia"/>
                <w:sz w:val="28"/>
                <w:szCs w:val="28"/>
              </w:rPr>
              <w:t>党员名册、发展党员全套材料、党费收缴凭证、组织关系转接介绍信存根、谈心谈话记录等</w:t>
            </w:r>
          </w:p>
        </w:tc>
      </w:tr>
      <w:tr w14:paraId="4076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2E6DEDBE">
            <w:pPr>
              <w:jc w:val="center"/>
              <w:rPr>
                <w:rFonts w:hint="eastAsia"/>
                <w:sz w:val="28"/>
                <w:szCs w:val="28"/>
              </w:rPr>
            </w:pPr>
            <w:r>
              <w:rPr>
                <w:rFonts w:hint="eastAsia"/>
                <w:sz w:val="28"/>
                <w:szCs w:val="28"/>
                <w:lang w:val="en-US" w:eastAsia="zh-CN"/>
              </w:rPr>
              <w:t>4、</w:t>
            </w:r>
            <w:r>
              <w:rPr>
                <w:rFonts w:hint="eastAsia"/>
                <w:sz w:val="28"/>
                <w:szCs w:val="28"/>
              </w:rPr>
              <w:t>思想教育类</w:t>
            </w:r>
          </w:p>
        </w:tc>
        <w:tc>
          <w:tcPr>
            <w:tcW w:w="3560" w:type="dxa"/>
          </w:tcPr>
          <w:p w14:paraId="75193C64">
            <w:pPr>
              <w:rPr>
                <w:rFonts w:hint="eastAsia"/>
                <w:sz w:val="28"/>
                <w:szCs w:val="28"/>
              </w:rPr>
            </w:pPr>
            <w:r>
              <w:rPr>
                <w:rFonts w:hint="eastAsia"/>
                <w:sz w:val="28"/>
                <w:szCs w:val="28"/>
              </w:rPr>
              <w:t>党组织开展理论学习、主题教育、思想政治工作的材料</w:t>
            </w:r>
          </w:p>
        </w:tc>
        <w:tc>
          <w:tcPr>
            <w:tcW w:w="2841" w:type="dxa"/>
          </w:tcPr>
          <w:p w14:paraId="6D4602BB">
            <w:pPr>
              <w:rPr>
                <w:rFonts w:hint="eastAsia"/>
                <w:sz w:val="28"/>
                <w:szCs w:val="28"/>
              </w:rPr>
            </w:pPr>
            <w:r>
              <w:rPr>
                <w:rFonts w:hint="eastAsia"/>
                <w:sz w:val="28"/>
                <w:szCs w:val="28"/>
              </w:rPr>
              <w:t>学习计划、党课讲稿、心得体会、思想动态分析报告等</w:t>
            </w:r>
          </w:p>
        </w:tc>
      </w:tr>
      <w:tr w14:paraId="0495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30333982">
            <w:pPr>
              <w:jc w:val="center"/>
              <w:rPr>
                <w:rFonts w:hint="eastAsia"/>
                <w:sz w:val="28"/>
                <w:szCs w:val="28"/>
              </w:rPr>
            </w:pPr>
            <w:r>
              <w:rPr>
                <w:rFonts w:hint="eastAsia"/>
                <w:sz w:val="28"/>
                <w:szCs w:val="28"/>
                <w:lang w:val="en-US" w:eastAsia="zh-CN"/>
              </w:rPr>
              <w:t>5、</w:t>
            </w:r>
            <w:r>
              <w:rPr>
                <w:rFonts w:hint="eastAsia"/>
                <w:sz w:val="28"/>
                <w:szCs w:val="28"/>
              </w:rPr>
              <w:t>主题活动类</w:t>
            </w:r>
          </w:p>
        </w:tc>
        <w:tc>
          <w:tcPr>
            <w:tcW w:w="3560" w:type="dxa"/>
          </w:tcPr>
          <w:p w14:paraId="63A40D25">
            <w:pPr>
              <w:rPr>
                <w:rFonts w:hint="eastAsia"/>
                <w:sz w:val="28"/>
                <w:szCs w:val="28"/>
              </w:rPr>
            </w:pPr>
            <w:r>
              <w:rPr>
                <w:rFonts w:hint="eastAsia"/>
                <w:sz w:val="28"/>
                <w:szCs w:val="28"/>
              </w:rPr>
              <w:t>开展各类主题实践、创先争优、环保公益活动的材料</w:t>
            </w:r>
          </w:p>
        </w:tc>
        <w:tc>
          <w:tcPr>
            <w:tcW w:w="2841" w:type="dxa"/>
          </w:tcPr>
          <w:p w14:paraId="69DEEC56">
            <w:pPr>
              <w:rPr>
                <w:rFonts w:hint="eastAsia"/>
                <w:sz w:val="28"/>
                <w:szCs w:val="28"/>
              </w:rPr>
            </w:pPr>
            <w:r>
              <w:rPr>
                <w:rFonts w:hint="eastAsia"/>
                <w:sz w:val="28"/>
                <w:szCs w:val="28"/>
              </w:rPr>
              <w:t>活动方案、总结、宣传报道、影像资料、党员志愿服务记录等</w:t>
            </w:r>
          </w:p>
        </w:tc>
      </w:tr>
      <w:tr w14:paraId="28E3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22673DE7">
            <w:pPr>
              <w:jc w:val="center"/>
              <w:rPr>
                <w:rFonts w:hint="eastAsia"/>
                <w:sz w:val="28"/>
                <w:szCs w:val="28"/>
              </w:rPr>
            </w:pPr>
            <w:r>
              <w:rPr>
                <w:rFonts w:hint="eastAsia"/>
                <w:sz w:val="28"/>
                <w:szCs w:val="28"/>
                <w:lang w:val="en-US" w:eastAsia="zh-CN"/>
              </w:rPr>
              <w:t>6、</w:t>
            </w:r>
            <w:r>
              <w:rPr>
                <w:rFonts w:hint="eastAsia"/>
                <w:sz w:val="28"/>
                <w:szCs w:val="28"/>
              </w:rPr>
              <w:t>党风廉政建设类</w:t>
            </w:r>
          </w:p>
        </w:tc>
        <w:tc>
          <w:tcPr>
            <w:tcW w:w="3560" w:type="dxa"/>
          </w:tcPr>
          <w:p w14:paraId="3381F058">
            <w:pPr>
              <w:rPr>
                <w:rFonts w:hint="eastAsia"/>
                <w:sz w:val="28"/>
                <w:szCs w:val="28"/>
              </w:rPr>
            </w:pPr>
            <w:r>
              <w:rPr>
                <w:rFonts w:hint="eastAsia"/>
                <w:sz w:val="28"/>
                <w:szCs w:val="28"/>
              </w:rPr>
              <w:t>党风廉政教育、风险防控、纪律建设等相关材料</w:t>
            </w:r>
          </w:p>
        </w:tc>
        <w:tc>
          <w:tcPr>
            <w:tcW w:w="2841" w:type="dxa"/>
          </w:tcPr>
          <w:p w14:paraId="3A4A9CCF">
            <w:pPr>
              <w:rPr>
                <w:rFonts w:hint="eastAsia"/>
                <w:sz w:val="28"/>
                <w:szCs w:val="28"/>
              </w:rPr>
            </w:pPr>
            <w:r>
              <w:rPr>
                <w:rFonts w:hint="eastAsia"/>
                <w:sz w:val="28"/>
                <w:szCs w:val="28"/>
              </w:rPr>
              <w:t>廉政学习记录、风险点排查表、述责述廉报告等</w:t>
            </w:r>
          </w:p>
        </w:tc>
      </w:tr>
      <w:tr w14:paraId="573C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528F8E17">
            <w:pPr>
              <w:jc w:val="center"/>
              <w:rPr>
                <w:rFonts w:hint="eastAsia"/>
                <w:sz w:val="28"/>
                <w:szCs w:val="28"/>
              </w:rPr>
            </w:pPr>
            <w:r>
              <w:rPr>
                <w:rFonts w:hint="eastAsia"/>
                <w:sz w:val="28"/>
                <w:szCs w:val="28"/>
                <w:lang w:val="en-US" w:eastAsia="zh-CN"/>
              </w:rPr>
              <w:t>7、</w:t>
            </w:r>
            <w:r>
              <w:rPr>
                <w:rFonts w:hint="eastAsia"/>
                <w:sz w:val="28"/>
                <w:szCs w:val="28"/>
              </w:rPr>
              <w:t>特色党建类</w:t>
            </w:r>
          </w:p>
        </w:tc>
        <w:tc>
          <w:tcPr>
            <w:tcW w:w="3560" w:type="dxa"/>
          </w:tcPr>
          <w:p w14:paraId="6C52E092">
            <w:pPr>
              <w:rPr>
                <w:rFonts w:hint="eastAsia"/>
                <w:sz w:val="28"/>
                <w:szCs w:val="28"/>
              </w:rPr>
            </w:pPr>
            <w:r>
              <w:rPr>
                <w:rFonts w:hint="eastAsia"/>
                <w:sz w:val="28"/>
                <w:szCs w:val="28"/>
              </w:rPr>
              <w:t>结合环保公益使命开展的特色党建活动与成果材料</w:t>
            </w:r>
          </w:p>
        </w:tc>
        <w:tc>
          <w:tcPr>
            <w:tcW w:w="2841" w:type="dxa"/>
          </w:tcPr>
          <w:p w14:paraId="292A88BE">
            <w:pPr>
              <w:rPr>
                <w:rFonts w:hint="eastAsia"/>
                <w:sz w:val="28"/>
                <w:szCs w:val="28"/>
              </w:rPr>
            </w:pPr>
            <w:r>
              <w:rPr>
                <w:rFonts w:hint="eastAsia"/>
                <w:sz w:val="28"/>
                <w:szCs w:val="28"/>
              </w:rPr>
              <w:t>“党建+环保项目”案例、与业务融合的创新做法、获奖情况等</w:t>
            </w:r>
          </w:p>
        </w:tc>
      </w:tr>
      <w:tr w14:paraId="4B11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09C9B57C">
            <w:pPr>
              <w:jc w:val="center"/>
              <w:rPr>
                <w:rFonts w:hint="eastAsia"/>
                <w:sz w:val="28"/>
                <w:szCs w:val="28"/>
              </w:rPr>
            </w:pPr>
            <w:r>
              <w:rPr>
                <w:rFonts w:hint="eastAsia"/>
                <w:sz w:val="28"/>
                <w:szCs w:val="28"/>
                <w:lang w:val="en-US" w:eastAsia="zh-CN"/>
              </w:rPr>
              <w:t>8、</w:t>
            </w:r>
            <w:r>
              <w:rPr>
                <w:rFonts w:hint="eastAsia"/>
                <w:sz w:val="28"/>
                <w:szCs w:val="28"/>
              </w:rPr>
              <w:t>荣誉表彰类</w:t>
            </w:r>
          </w:p>
        </w:tc>
        <w:tc>
          <w:tcPr>
            <w:tcW w:w="3560" w:type="dxa"/>
          </w:tcPr>
          <w:p w14:paraId="5803A659">
            <w:pPr>
              <w:rPr>
                <w:rFonts w:hint="eastAsia"/>
                <w:sz w:val="28"/>
                <w:szCs w:val="28"/>
              </w:rPr>
            </w:pPr>
            <w:r>
              <w:rPr>
                <w:rFonts w:hint="eastAsia"/>
                <w:sz w:val="28"/>
                <w:szCs w:val="28"/>
              </w:rPr>
              <w:t>党组织和党员获得各类荣誉表彰的材料</w:t>
            </w:r>
          </w:p>
        </w:tc>
        <w:tc>
          <w:tcPr>
            <w:tcW w:w="2841" w:type="dxa"/>
          </w:tcPr>
          <w:p w14:paraId="382DF594">
            <w:pPr>
              <w:rPr>
                <w:rFonts w:hint="eastAsia"/>
                <w:sz w:val="28"/>
                <w:szCs w:val="28"/>
              </w:rPr>
            </w:pPr>
            <w:r>
              <w:rPr>
                <w:rFonts w:hint="eastAsia"/>
                <w:sz w:val="28"/>
                <w:szCs w:val="28"/>
              </w:rPr>
              <w:t>表彰决定、奖状证书复印件、先进事迹材料等</w:t>
            </w:r>
          </w:p>
        </w:tc>
      </w:tr>
      <w:tr w14:paraId="127C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1" w:type="dxa"/>
          </w:tcPr>
          <w:p w14:paraId="32316E56">
            <w:pPr>
              <w:jc w:val="center"/>
              <w:rPr>
                <w:rFonts w:hint="eastAsia"/>
                <w:sz w:val="28"/>
                <w:szCs w:val="28"/>
              </w:rPr>
            </w:pPr>
            <w:r>
              <w:rPr>
                <w:rFonts w:hint="eastAsia"/>
                <w:sz w:val="28"/>
                <w:szCs w:val="28"/>
                <w:lang w:val="en-US" w:eastAsia="zh-CN"/>
              </w:rPr>
              <w:t>9、</w:t>
            </w:r>
            <w:r>
              <w:rPr>
                <w:rFonts w:hint="eastAsia"/>
                <w:sz w:val="28"/>
                <w:szCs w:val="28"/>
              </w:rPr>
              <w:t>其他重要资料类</w:t>
            </w:r>
          </w:p>
        </w:tc>
        <w:tc>
          <w:tcPr>
            <w:tcW w:w="3560" w:type="dxa"/>
          </w:tcPr>
          <w:p w14:paraId="369B2D55">
            <w:pPr>
              <w:rPr>
                <w:rFonts w:hint="eastAsia"/>
                <w:sz w:val="28"/>
                <w:szCs w:val="28"/>
              </w:rPr>
            </w:pPr>
            <w:r>
              <w:rPr>
                <w:rFonts w:hint="eastAsia"/>
                <w:sz w:val="28"/>
                <w:szCs w:val="28"/>
              </w:rPr>
              <w:t>其他具有保存价值的党建工作和活动材料</w:t>
            </w:r>
          </w:p>
        </w:tc>
        <w:tc>
          <w:tcPr>
            <w:tcW w:w="2841" w:type="dxa"/>
          </w:tcPr>
          <w:p w14:paraId="21C1C5FA">
            <w:pPr>
              <w:rPr>
                <w:rFonts w:hint="eastAsia"/>
                <w:sz w:val="28"/>
                <w:szCs w:val="28"/>
              </w:rPr>
            </w:pPr>
            <w:r>
              <w:rPr>
                <w:rFonts w:hint="eastAsia"/>
                <w:sz w:val="28"/>
                <w:szCs w:val="28"/>
              </w:rPr>
              <w:t>党建研究材料、重要的群众意见建议及处理情况等</w:t>
            </w:r>
          </w:p>
        </w:tc>
      </w:tr>
    </w:tbl>
    <w:p w14:paraId="51E9B0B9">
      <w:pPr>
        <w:ind w:firstLine="560" w:firstLineChars="200"/>
        <w:rPr>
          <w:rFonts w:hint="eastAsia"/>
          <w:sz w:val="28"/>
          <w:szCs w:val="28"/>
        </w:rPr>
      </w:pPr>
      <w:r>
        <w:rPr>
          <w:rFonts w:hint="eastAsia"/>
          <w:sz w:val="28"/>
          <w:szCs w:val="28"/>
        </w:rPr>
        <w:t>第七条 归档的文件材料应为原件，需字迹清晰、签字盖章手续完备。电子文件应连同元数据和背景信息一并归档，重要电子文件应转换为版式文件归档。</w:t>
      </w:r>
    </w:p>
    <w:p w14:paraId="4D03577E">
      <w:pPr>
        <w:rPr>
          <w:rFonts w:hint="eastAsia"/>
          <w:sz w:val="28"/>
          <w:szCs w:val="28"/>
        </w:rPr>
      </w:pPr>
    </w:p>
    <w:p w14:paraId="26FB71B5">
      <w:pPr>
        <w:jc w:val="center"/>
        <w:rPr>
          <w:rFonts w:hint="eastAsia"/>
          <w:sz w:val="28"/>
          <w:szCs w:val="28"/>
        </w:rPr>
      </w:pPr>
      <w:r>
        <w:rPr>
          <w:rFonts w:hint="eastAsia"/>
          <w:sz w:val="28"/>
          <w:szCs w:val="28"/>
        </w:rPr>
        <w:t>第四章 归档时间与流程</w:t>
      </w:r>
    </w:p>
    <w:p w14:paraId="0B229355">
      <w:pPr>
        <w:ind w:firstLine="560" w:firstLineChars="200"/>
        <w:rPr>
          <w:rFonts w:hint="eastAsia"/>
          <w:sz w:val="28"/>
          <w:szCs w:val="28"/>
        </w:rPr>
      </w:pPr>
      <w:r>
        <w:rPr>
          <w:rFonts w:hint="eastAsia"/>
          <w:sz w:val="28"/>
          <w:szCs w:val="28"/>
        </w:rPr>
        <w:t>第八条 党建工作档案实行定期归档与随时归档相结合。</w:t>
      </w:r>
    </w:p>
    <w:p w14:paraId="697F9FCF">
      <w:pPr>
        <w:ind w:firstLine="560" w:firstLineChars="200"/>
        <w:rPr>
          <w:rFonts w:hint="eastAsia"/>
          <w:sz w:val="28"/>
          <w:szCs w:val="28"/>
        </w:rPr>
      </w:pPr>
      <w:r>
        <w:rPr>
          <w:rFonts w:hint="eastAsia"/>
          <w:sz w:val="28"/>
          <w:szCs w:val="28"/>
        </w:rPr>
        <w:t>定期归档：原则上于每年第一季度完成上一年度形成的文件材料的归档工作。</w:t>
      </w:r>
    </w:p>
    <w:p w14:paraId="4393E99B">
      <w:pPr>
        <w:ind w:firstLine="560" w:firstLineChars="200"/>
        <w:rPr>
          <w:rFonts w:hint="eastAsia"/>
          <w:sz w:val="28"/>
          <w:szCs w:val="28"/>
        </w:rPr>
      </w:pPr>
      <w:r>
        <w:rPr>
          <w:rFonts w:hint="eastAsia"/>
          <w:sz w:val="28"/>
          <w:szCs w:val="28"/>
        </w:rPr>
        <w:t>随时归档：重大活动、重要会议、突发事件等处理完结后，应及时归档；干部任免、党员发展等阶段性工作完成后，应及时归档；跨年度的文件材料，应在工作结束年度归档。</w:t>
      </w:r>
    </w:p>
    <w:p w14:paraId="5CAAA2FB">
      <w:pPr>
        <w:ind w:firstLine="560" w:firstLineChars="200"/>
        <w:rPr>
          <w:rFonts w:hint="eastAsia"/>
          <w:sz w:val="28"/>
          <w:szCs w:val="28"/>
        </w:rPr>
      </w:pPr>
      <w:r>
        <w:rPr>
          <w:rFonts w:hint="eastAsia"/>
          <w:sz w:val="28"/>
          <w:szCs w:val="28"/>
        </w:rPr>
        <w:t>第九条 归档流程应包括：</w:t>
      </w:r>
    </w:p>
    <w:p w14:paraId="3BD2359F">
      <w:pPr>
        <w:ind w:firstLine="560" w:firstLineChars="200"/>
        <w:rPr>
          <w:rFonts w:hint="eastAsia"/>
          <w:sz w:val="28"/>
          <w:szCs w:val="28"/>
        </w:rPr>
      </w:pPr>
      <w:r>
        <w:rPr>
          <w:rFonts w:hint="eastAsia"/>
          <w:sz w:val="28"/>
          <w:szCs w:val="28"/>
          <w:lang w:val="en-US" w:eastAsia="zh-CN"/>
        </w:rPr>
        <w:t>1、</w:t>
      </w:r>
      <w:r>
        <w:rPr>
          <w:rFonts w:hint="eastAsia"/>
          <w:sz w:val="28"/>
          <w:szCs w:val="28"/>
        </w:rPr>
        <w:t>收集：档案管理员依据归档范围，全面收集应归档文件材料。</w:t>
      </w:r>
    </w:p>
    <w:p w14:paraId="699CEFE7">
      <w:pPr>
        <w:ind w:firstLine="560" w:firstLineChars="200"/>
        <w:rPr>
          <w:rFonts w:hint="eastAsia"/>
          <w:sz w:val="28"/>
          <w:szCs w:val="28"/>
        </w:rPr>
      </w:pPr>
      <w:r>
        <w:rPr>
          <w:rFonts w:hint="eastAsia"/>
          <w:sz w:val="28"/>
          <w:szCs w:val="28"/>
        </w:rPr>
        <w:t>2</w:t>
      </w:r>
      <w:r>
        <w:rPr>
          <w:rFonts w:hint="eastAsia"/>
          <w:sz w:val="28"/>
          <w:szCs w:val="28"/>
          <w:lang w:eastAsia="zh-CN"/>
        </w:rPr>
        <w:t>、</w:t>
      </w:r>
      <w:r>
        <w:rPr>
          <w:rFonts w:hint="eastAsia"/>
          <w:sz w:val="28"/>
          <w:szCs w:val="28"/>
        </w:rPr>
        <w:t>整理：按照“一事一件”原则进行组件、分类、排列、编号、编目，符合《归档文件整理规则》要求。档号结构为：全宗号-年度-类别号-件号。</w:t>
      </w:r>
    </w:p>
    <w:p w14:paraId="3689BF64">
      <w:pPr>
        <w:ind w:firstLine="560" w:firstLineChars="200"/>
        <w:rPr>
          <w:rFonts w:hint="eastAsia"/>
          <w:sz w:val="28"/>
          <w:szCs w:val="28"/>
        </w:rPr>
      </w:pPr>
      <w:r>
        <w:rPr>
          <w:rFonts w:hint="eastAsia"/>
          <w:sz w:val="28"/>
          <w:szCs w:val="28"/>
        </w:rPr>
        <w:t>3</w:t>
      </w:r>
      <w:r>
        <w:rPr>
          <w:rFonts w:hint="eastAsia"/>
          <w:sz w:val="28"/>
          <w:szCs w:val="28"/>
          <w:lang w:eastAsia="zh-CN"/>
        </w:rPr>
        <w:t>、</w:t>
      </w:r>
      <w:r>
        <w:rPr>
          <w:rFonts w:hint="eastAsia"/>
          <w:sz w:val="28"/>
          <w:szCs w:val="28"/>
        </w:rPr>
        <w:t>鉴定：区分归档与不归档范围，划分保管期限（分永久、定期30年、定期10年）。</w:t>
      </w:r>
    </w:p>
    <w:p w14:paraId="74EC341F">
      <w:pPr>
        <w:ind w:firstLine="560" w:firstLineChars="200"/>
        <w:rPr>
          <w:rFonts w:hint="eastAsia"/>
          <w:sz w:val="28"/>
          <w:szCs w:val="28"/>
        </w:rPr>
      </w:pPr>
      <w:r>
        <w:rPr>
          <w:rFonts w:hint="eastAsia"/>
          <w:sz w:val="28"/>
          <w:szCs w:val="28"/>
        </w:rPr>
        <w:t>4</w:t>
      </w:r>
      <w:r>
        <w:rPr>
          <w:rFonts w:hint="eastAsia"/>
          <w:sz w:val="28"/>
          <w:szCs w:val="28"/>
          <w:lang w:eastAsia="zh-CN"/>
        </w:rPr>
        <w:t>、</w:t>
      </w:r>
      <w:r>
        <w:rPr>
          <w:rFonts w:hint="eastAsia"/>
          <w:sz w:val="28"/>
          <w:szCs w:val="28"/>
        </w:rPr>
        <w:t>装订：去除金属物，采用线装或不锈钢钉装订，符合档案保护要求。</w:t>
      </w:r>
    </w:p>
    <w:p w14:paraId="71383DF1">
      <w:pPr>
        <w:ind w:firstLine="560" w:firstLineChars="200"/>
        <w:rPr>
          <w:rFonts w:hint="eastAsia"/>
          <w:sz w:val="28"/>
          <w:szCs w:val="28"/>
        </w:rPr>
      </w:pPr>
      <w:r>
        <w:rPr>
          <w:rFonts w:hint="eastAsia"/>
          <w:sz w:val="28"/>
          <w:szCs w:val="28"/>
        </w:rPr>
        <w:t>5</w:t>
      </w:r>
      <w:r>
        <w:rPr>
          <w:rFonts w:hint="eastAsia"/>
          <w:sz w:val="28"/>
          <w:szCs w:val="28"/>
          <w:lang w:eastAsia="zh-CN"/>
        </w:rPr>
        <w:t>、</w:t>
      </w:r>
      <w:r>
        <w:rPr>
          <w:rFonts w:hint="eastAsia"/>
          <w:sz w:val="28"/>
          <w:szCs w:val="28"/>
        </w:rPr>
        <w:t>装盒：将整理好的归档文件按顺序装入档案盒，并填写盒脊和备考表。</w:t>
      </w:r>
    </w:p>
    <w:p w14:paraId="1DF1B2C0">
      <w:pPr>
        <w:ind w:firstLine="560" w:firstLineChars="200"/>
        <w:rPr>
          <w:rFonts w:hint="eastAsia"/>
          <w:sz w:val="28"/>
          <w:szCs w:val="28"/>
        </w:rPr>
      </w:pPr>
      <w:r>
        <w:rPr>
          <w:rFonts w:hint="eastAsia"/>
          <w:sz w:val="28"/>
          <w:szCs w:val="28"/>
        </w:rPr>
        <w:t>6</w:t>
      </w:r>
      <w:r>
        <w:rPr>
          <w:rFonts w:hint="eastAsia"/>
          <w:sz w:val="28"/>
          <w:szCs w:val="28"/>
          <w:lang w:eastAsia="zh-CN"/>
        </w:rPr>
        <w:t>、</w:t>
      </w:r>
      <w:r>
        <w:rPr>
          <w:rFonts w:hint="eastAsia"/>
          <w:sz w:val="28"/>
          <w:szCs w:val="28"/>
        </w:rPr>
        <w:t>移交：填写《档案移交清册》，办理交接手续。</w:t>
      </w:r>
    </w:p>
    <w:p w14:paraId="1684CADA">
      <w:pPr>
        <w:rPr>
          <w:rFonts w:hint="eastAsia"/>
          <w:sz w:val="28"/>
          <w:szCs w:val="28"/>
        </w:rPr>
      </w:pPr>
    </w:p>
    <w:p w14:paraId="20543786">
      <w:pPr>
        <w:jc w:val="center"/>
        <w:rPr>
          <w:rFonts w:hint="eastAsia"/>
          <w:sz w:val="28"/>
          <w:szCs w:val="28"/>
        </w:rPr>
      </w:pPr>
      <w:r>
        <w:rPr>
          <w:rFonts w:hint="eastAsia"/>
          <w:sz w:val="28"/>
          <w:szCs w:val="28"/>
        </w:rPr>
        <w:t>第五章 档案保管与利用</w:t>
      </w:r>
    </w:p>
    <w:p w14:paraId="0E507FE1">
      <w:pPr>
        <w:ind w:firstLine="560" w:firstLineChars="200"/>
        <w:rPr>
          <w:rFonts w:hint="eastAsia"/>
          <w:sz w:val="28"/>
          <w:szCs w:val="28"/>
        </w:rPr>
      </w:pPr>
      <w:r>
        <w:rPr>
          <w:rFonts w:hint="eastAsia"/>
          <w:sz w:val="28"/>
          <w:szCs w:val="28"/>
        </w:rPr>
        <w:t>第十条 本组织应设立专用档案柜存放党建工作档案，条件允许时应设专用档案库房。库房（柜）应坚固安全，配备防火、防盗、防潮、防高温、防光、防尘、防虫、防鼠等“八防”设施。</w:t>
      </w:r>
    </w:p>
    <w:p w14:paraId="3E879F80">
      <w:pPr>
        <w:ind w:firstLine="560" w:firstLineChars="200"/>
        <w:rPr>
          <w:rFonts w:hint="eastAsia"/>
          <w:sz w:val="28"/>
          <w:szCs w:val="28"/>
        </w:rPr>
      </w:pPr>
      <w:r>
        <w:rPr>
          <w:rFonts w:hint="eastAsia"/>
          <w:sz w:val="28"/>
          <w:szCs w:val="28"/>
        </w:rPr>
        <w:t>第十一条 档案管理员应定期检查档案保管情况，并做好温湿度记录和调节，发现问题及时报告并采取措施，确保档案安全。</w:t>
      </w:r>
    </w:p>
    <w:p w14:paraId="2A37D305">
      <w:pPr>
        <w:ind w:firstLine="560" w:firstLineChars="200"/>
        <w:rPr>
          <w:rFonts w:hint="eastAsia"/>
          <w:sz w:val="28"/>
          <w:szCs w:val="28"/>
        </w:rPr>
      </w:pPr>
      <w:r>
        <w:rPr>
          <w:rFonts w:hint="eastAsia"/>
          <w:sz w:val="28"/>
          <w:szCs w:val="28"/>
        </w:rPr>
        <w:t>第十二条 建立健全档案利用制度。</w:t>
      </w:r>
    </w:p>
    <w:p w14:paraId="7E000174">
      <w:pPr>
        <w:ind w:firstLine="560" w:firstLineChars="200"/>
        <w:rPr>
          <w:rFonts w:hint="eastAsia"/>
          <w:sz w:val="28"/>
          <w:szCs w:val="28"/>
        </w:rPr>
      </w:pPr>
      <w:r>
        <w:rPr>
          <w:rFonts w:hint="eastAsia"/>
          <w:sz w:val="28"/>
          <w:szCs w:val="28"/>
        </w:rPr>
        <w:t>本组织内部人员查阅一般档案，需办理登记手续。</w:t>
      </w:r>
    </w:p>
    <w:p w14:paraId="474AFF37">
      <w:pPr>
        <w:ind w:firstLine="560" w:firstLineChars="200"/>
        <w:rPr>
          <w:rFonts w:hint="eastAsia"/>
          <w:sz w:val="28"/>
          <w:szCs w:val="28"/>
        </w:rPr>
      </w:pPr>
      <w:r>
        <w:rPr>
          <w:rFonts w:hint="eastAsia"/>
          <w:sz w:val="28"/>
          <w:szCs w:val="28"/>
        </w:rPr>
        <w:t>查阅重要或涉密档案，须经党组织负责人批准，并限在指定地点阅览。</w:t>
      </w:r>
    </w:p>
    <w:p w14:paraId="284B2B40">
      <w:pPr>
        <w:ind w:firstLine="560" w:firstLineChars="200"/>
        <w:rPr>
          <w:rFonts w:hint="eastAsia"/>
          <w:sz w:val="28"/>
          <w:szCs w:val="28"/>
        </w:rPr>
      </w:pPr>
      <w:r>
        <w:rPr>
          <w:rFonts w:hint="eastAsia"/>
          <w:sz w:val="28"/>
          <w:szCs w:val="28"/>
        </w:rPr>
        <w:t>外单位人员查阅档案，须持单位介绍信，经本组织党组织负责人批准。</w:t>
      </w:r>
    </w:p>
    <w:p w14:paraId="4F302BBA">
      <w:pPr>
        <w:ind w:firstLine="560" w:firstLineChars="200"/>
        <w:rPr>
          <w:rFonts w:hint="eastAsia"/>
          <w:sz w:val="28"/>
          <w:szCs w:val="28"/>
        </w:rPr>
      </w:pPr>
      <w:r>
        <w:rPr>
          <w:rFonts w:hint="eastAsia"/>
          <w:sz w:val="28"/>
          <w:szCs w:val="28"/>
        </w:rPr>
        <w:t>档案一般不外借，特殊情况需经批准并限期归还。</w:t>
      </w:r>
    </w:p>
    <w:p w14:paraId="055E320C">
      <w:pPr>
        <w:ind w:firstLine="560" w:firstLineChars="200"/>
        <w:rPr>
          <w:rFonts w:hint="eastAsia"/>
          <w:sz w:val="28"/>
          <w:szCs w:val="28"/>
        </w:rPr>
      </w:pPr>
      <w:r>
        <w:rPr>
          <w:rFonts w:hint="eastAsia"/>
          <w:sz w:val="28"/>
          <w:szCs w:val="28"/>
        </w:rPr>
        <w:t>查阅利用者应爱护档案，不得涂改、勾画、拆散、抽页、损坏和丢失。</w:t>
      </w:r>
    </w:p>
    <w:p w14:paraId="60B7838D">
      <w:pPr>
        <w:ind w:firstLine="560" w:firstLineChars="200"/>
        <w:rPr>
          <w:rFonts w:hint="eastAsia"/>
          <w:sz w:val="28"/>
          <w:szCs w:val="28"/>
        </w:rPr>
      </w:pPr>
      <w:r>
        <w:rPr>
          <w:rFonts w:hint="eastAsia"/>
          <w:sz w:val="28"/>
          <w:szCs w:val="28"/>
        </w:rPr>
        <w:t>第十三条 积极推进党建档案信息化建设，加强电子档案管理，采取有效措施严防信息篡改、丢失、外泄。定期对电子档案进行备份，确保长期可读可用。</w:t>
      </w:r>
    </w:p>
    <w:p w14:paraId="64199727">
      <w:pPr>
        <w:rPr>
          <w:rFonts w:hint="eastAsia"/>
          <w:sz w:val="28"/>
          <w:szCs w:val="28"/>
        </w:rPr>
      </w:pPr>
    </w:p>
    <w:p w14:paraId="26F18203">
      <w:pPr>
        <w:jc w:val="center"/>
        <w:rPr>
          <w:rFonts w:hint="eastAsia"/>
          <w:sz w:val="28"/>
          <w:szCs w:val="28"/>
        </w:rPr>
      </w:pPr>
      <w:r>
        <w:rPr>
          <w:rFonts w:hint="eastAsia"/>
          <w:sz w:val="28"/>
          <w:szCs w:val="28"/>
        </w:rPr>
        <w:t>第六章 档案保密与鉴定销毁</w:t>
      </w:r>
    </w:p>
    <w:p w14:paraId="3ED96FBF">
      <w:pPr>
        <w:ind w:firstLine="560" w:firstLineChars="200"/>
        <w:rPr>
          <w:rFonts w:hint="eastAsia"/>
          <w:sz w:val="28"/>
          <w:szCs w:val="28"/>
        </w:rPr>
      </w:pPr>
      <w:r>
        <w:rPr>
          <w:rFonts w:hint="eastAsia"/>
          <w:sz w:val="28"/>
          <w:szCs w:val="28"/>
        </w:rPr>
        <w:t>第十四条 严格遵守《中华人民共和国保守国家秘密法》，建立健全档案保密制度。对涉密档案应单独登记、专人管理、专柜存放，并定期进行密级鉴定和调整。</w:t>
      </w:r>
    </w:p>
    <w:p w14:paraId="0E8F1BEA">
      <w:pPr>
        <w:ind w:firstLine="560" w:firstLineChars="200"/>
        <w:rPr>
          <w:rFonts w:hint="eastAsia"/>
          <w:sz w:val="28"/>
          <w:szCs w:val="28"/>
        </w:rPr>
      </w:pPr>
      <w:r>
        <w:rPr>
          <w:rFonts w:hint="eastAsia"/>
          <w:sz w:val="28"/>
          <w:szCs w:val="28"/>
        </w:rPr>
        <w:t>第十五条 定期对已到保管期限的档案进行鉴定。鉴定工作由党组织负责人、档案管理员等组成鉴定小组负责。对确无保存价值的档案，应编制销毁清册，履行批准手续后，指定两人监销。禁止擅自销毁档案。销毁清册应永久保存。</w:t>
      </w:r>
    </w:p>
    <w:p w14:paraId="61F0CD2B">
      <w:pPr>
        <w:rPr>
          <w:rFonts w:hint="eastAsia"/>
          <w:sz w:val="28"/>
          <w:szCs w:val="28"/>
        </w:rPr>
      </w:pPr>
    </w:p>
    <w:p w14:paraId="4FDE3482">
      <w:pPr>
        <w:jc w:val="center"/>
        <w:rPr>
          <w:rFonts w:hint="eastAsia"/>
          <w:sz w:val="28"/>
          <w:szCs w:val="28"/>
        </w:rPr>
      </w:pPr>
      <w:r>
        <w:rPr>
          <w:rFonts w:hint="eastAsia"/>
          <w:sz w:val="28"/>
          <w:szCs w:val="28"/>
        </w:rPr>
        <w:t>第七章 附则</w:t>
      </w:r>
    </w:p>
    <w:p w14:paraId="0075011D">
      <w:pPr>
        <w:ind w:firstLine="560" w:firstLineChars="200"/>
        <w:rPr>
          <w:rFonts w:hint="eastAsia"/>
          <w:sz w:val="28"/>
          <w:szCs w:val="28"/>
        </w:rPr>
      </w:pPr>
      <w:r>
        <w:rPr>
          <w:rFonts w:hint="eastAsia"/>
          <w:sz w:val="28"/>
          <w:szCs w:val="28"/>
        </w:rPr>
        <w:t>第十六条 本制度由</w:t>
      </w:r>
      <w:r>
        <w:rPr>
          <w:rFonts w:hint="eastAsia"/>
          <w:sz w:val="28"/>
          <w:szCs w:val="28"/>
          <w:lang w:val="en-US" w:eastAsia="zh-CN"/>
        </w:rPr>
        <w:t>山东环境保护基金会</w:t>
      </w:r>
      <w:r>
        <w:rPr>
          <w:rFonts w:hint="eastAsia"/>
          <w:sz w:val="28"/>
          <w:szCs w:val="28"/>
        </w:rPr>
        <w:t>负责解释。</w:t>
      </w:r>
    </w:p>
    <w:p w14:paraId="359C6597">
      <w:pPr>
        <w:ind w:firstLine="560" w:firstLineChars="200"/>
        <w:rPr>
          <w:rFonts w:hint="eastAsia"/>
          <w:sz w:val="28"/>
          <w:szCs w:val="28"/>
        </w:rPr>
      </w:pPr>
      <w:r>
        <w:rPr>
          <w:rFonts w:hint="eastAsia"/>
          <w:sz w:val="28"/>
          <w:szCs w:val="28"/>
        </w:rPr>
        <w:t>第十七条 本制度</w:t>
      </w:r>
      <w:r>
        <w:rPr>
          <w:rFonts w:hint="eastAsia"/>
          <w:sz w:val="28"/>
          <w:szCs w:val="28"/>
          <w:lang w:val="en-US" w:eastAsia="zh-CN"/>
        </w:rPr>
        <w:t>经2022年9月5日第五届1次理事会议审议通过并即日</w:t>
      </w:r>
      <w:r>
        <w:rPr>
          <w:rFonts w:hint="eastAsia"/>
          <w:sz w:val="28"/>
          <w:szCs w:val="28"/>
        </w:rPr>
        <w:t>起施行。</w:t>
      </w:r>
    </w:p>
    <w:p w14:paraId="144C5A39">
      <w:pPr>
        <w:rPr>
          <w:sz w:val="28"/>
          <w:szCs w:val="28"/>
        </w:rPr>
      </w:pPr>
    </w:p>
    <w:p w14:paraId="52C32D2C">
      <w:pPr>
        <w:widowControl w:val="0"/>
        <w:numPr>
          <w:ilvl w:val="0"/>
          <w:numId w:val="0"/>
        </w:numPr>
        <w:ind w:firstLine="560"/>
        <w:jc w:val="both"/>
        <w:rPr>
          <w:rFonts w:hint="eastAsia"/>
          <w:sz w:val="28"/>
          <w:szCs w:val="28"/>
          <w:lang w:val="en-US" w:eastAsia="zh-CN"/>
        </w:rPr>
      </w:pPr>
    </w:p>
    <w:p w14:paraId="2DE410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66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2025-09-10T06:19:53Z</dcterms:created>
  <dc:creator>Administrator</dc:creator>
  <cp:lastModifiedBy>红炎</cp:lastModifiedBy>
  <dcterms:modified xsi:type="dcterms:W3CDTF">2025-09-10T06:20:15Z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eyJoZGlkIjoiM2Y4NWRmZmQ5YjQ4NTYzZDAxMmY4MzUxY2RhN2FlNWEiLCJ1c2VySWQiOiIzMTYxMjg1MzQifQ==</vt:lpwstr>
  </property>
  <property fmtid="{D5CDD505-2E9C-101B-9397-08002B2CF9AE}" pid="4" name="ICV">
    <vt:lpwstr>BC1336B755A043568E9B44BCDF72B6CB_12</vt:lpwstr>
  </property>
</Properties>
</file>